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BB179" w14:textId="77777777" w:rsidR="00976504" w:rsidRDefault="009B2879">
      <w:pPr>
        <w:shd w:val="clear" w:color="auto" w:fill="FFFFFF"/>
        <w:spacing w:before="280" w:after="280" w:line="240" w:lineRule="auto"/>
        <w:rPr>
          <w:rFonts w:ascii="Helvetica Neue" w:eastAsia="Helvetica Neue" w:hAnsi="Helvetica Neue" w:cs="Helvetica Neue"/>
          <w:b/>
          <w:color w:val="2A5F80"/>
          <w:sz w:val="29"/>
          <w:szCs w:val="29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b/>
          <w:color w:val="2A5F80"/>
          <w:sz w:val="29"/>
          <w:szCs w:val="29"/>
        </w:rPr>
        <w:t>Additional Information</w:t>
      </w:r>
    </w:p>
    <w:p w14:paraId="79D44D24" w14:textId="77777777" w:rsidR="00976504" w:rsidRDefault="009B2879">
      <w:pPr>
        <w:spacing w:after="160" w:line="259" w:lineRule="auto"/>
        <w:rPr>
          <w:rFonts w:ascii="Helvetica Neue" w:eastAsia="Helvetica Neue" w:hAnsi="Helvetica Neue" w:cs="Helvetica Neue"/>
          <w:b/>
          <w:color w:val="2A5F80"/>
          <w:sz w:val="29"/>
          <w:szCs w:val="29"/>
        </w:rPr>
      </w:pPr>
      <w:r>
        <w:rPr>
          <w:rFonts w:ascii="Calibri" w:eastAsia="Calibri" w:hAnsi="Calibri" w:cs="Calibri"/>
          <w:noProof/>
          <w:sz w:val="23"/>
          <w:szCs w:val="23"/>
          <w:lang w:val="en-US"/>
        </w:rPr>
        <w:drawing>
          <wp:inline distT="114300" distB="114300" distL="114300" distR="114300" wp14:anchorId="0129D212" wp14:editId="3C6CA53A">
            <wp:extent cx="4806950" cy="360521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3605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A04447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7F684EB3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5FA03358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1FDE9CCC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3A32122E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2DF040E9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74F6E815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3F326BBC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0C5BD9C0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3ABD550B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0C746CFA" w14:textId="77777777" w:rsidR="00976504" w:rsidRDefault="00976504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69856E76" w14:textId="77777777" w:rsidR="00976504" w:rsidRDefault="009B28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 following sites will give you additional information on water treatment, stream flow, and other water related topics.</w:t>
      </w:r>
    </w:p>
    <w:p w14:paraId="3EEB952F" w14:textId="77777777" w:rsidR="00976504" w:rsidRDefault="009B2879">
      <w:pPr>
        <w:numPr>
          <w:ilvl w:val="0"/>
          <w:numId w:val="1"/>
        </w:numPr>
        <w:shd w:val="clear" w:color="auto" w:fill="FFFFFF"/>
        <w:spacing w:before="28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lastRenderedPageBreak/>
        <w:t>The </w:t>
      </w:r>
      <w:hyperlink r:id="rId9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Environmental Protection Agency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homepage's Key Topic List - water, will direct you to EPA information on watersheds, regulations, and educational material.</w:t>
      </w:r>
    </w:p>
    <w:p w14:paraId="6EC710A0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 EPA also offers information on water standards and water treatment science at its </w:t>
      </w:r>
      <w:hyperlink r:id="rId10">
        <w:r>
          <w:rPr>
            <w:rFonts w:ascii="Helvetica Neue" w:eastAsia="Helvetica Neue" w:hAnsi="Helvetica Neue" w:cs="Helvetica Neue"/>
            <w:color w:val="1155CC"/>
            <w:sz w:val="23"/>
            <w:szCs w:val="23"/>
            <w:u w:val="single"/>
          </w:rPr>
          <w:t>Drinking Water Health Advisories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page.</w:t>
      </w:r>
    </w:p>
    <w:p w14:paraId="65D5C12F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 </w:t>
      </w:r>
      <w:hyperlink r:id="rId11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American Water Works Association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homepage under Consumer Water Center will answer questions, lead you to sources f</w:t>
      </w:r>
      <w:r>
        <w:rPr>
          <w:rFonts w:ascii="Helvetica Neue" w:eastAsia="Helvetica Neue" w:hAnsi="Helvetica Neue" w:cs="Helvetica Neue"/>
          <w:color w:val="4B4B4B"/>
          <w:sz w:val="23"/>
          <w:szCs w:val="23"/>
        </w:rPr>
        <w:t>or information, and give a brief history of drinking water.</w:t>
      </w:r>
    </w:p>
    <w:p w14:paraId="54611A0A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hyperlink r:id="rId12">
        <w:r>
          <w:rPr>
            <w:rFonts w:ascii="Helvetica Neue" w:eastAsia="Helvetica Neue" w:hAnsi="Helvetica Neue" w:cs="Helvetica Neue"/>
            <w:color w:val="1155CC"/>
            <w:sz w:val="23"/>
            <w:szCs w:val="23"/>
            <w:u w:val="single"/>
          </w:rPr>
          <w:t>Colorado Stream Flow Data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gives access to the flow of state streams and rivers.</w:t>
      </w:r>
    </w:p>
    <w:p w14:paraId="2C30D60A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hyperlink r:id="rId13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Urban Drainage an</w:t>
        </w:r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d Flood Control District's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 xml:space="preserve"> homepage lets you retrieve live weather monitoring information and predicts bad weather and flood warnings for the metro area. </w:t>
      </w:r>
      <w:hyperlink r:id="rId14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Urban Drainage and Flood Control District Brochure</w:t>
        </w:r>
      </w:hyperlink>
    </w:p>
    <w:p w14:paraId="68900064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hyperlink r:id="rId15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Colorado Lake and Reservoir Management Association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is dedicated to preserving the quality of the lakes and reservoirs around the state.</w:t>
      </w:r>
    </w:p>
    <w:p w14:paraId="776BF675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On the </w:t>
      </w:r>
      <w:hyperlink r:id="rId16">
        <w:r>
          <w:rPr>
            <w:rFonts w:ascii="Helvetica Neue" w:eastAsia="Helvetica Neue" w:hAnsi="Helvetica Neue" w:cs="Helvetica Neue"/>
            <w:color w:val="1155CC"/>
            <w:sz w:val="23"/>
            <w:szCs w:val="23"/>
            <w:u w:val="single"/>
          </w:rPr>
          <w:t>Water Environment Federation's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homepage under Education and Outreach will give you information on the treating of wastewater and protections in place to assure stream and river water quality.</w:t>
      </w:r>
    </w:p>
    <w:p w14:paraId="03DAE98F" w14:textId="77777777" w:rsidR="00976504" w:rsidRDefault="009B2879">
      <w:pPr>
        <w:numPr>
          <w:ilvl w:val="0"/>
          <w:numId w:val="1"/>
        </w:numPr>
        <w:shd w:val="clear" w:color="auto" w:fill="FFFFFF"/>
        <w:spacing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 </w:t>
      </w:r>
      <w:hyperlink r:id="rId17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Climate Prediction Center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gives the monthly or yearly outlook for the United States precipitation and drought situations.</w:t>
      </w:r>
    </w:p>
    <w:p w14:paraId="003EBA97" w14:textId="77777777" w:rsidR="00976504" w:rsidRDefault="009B2879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 </w:t>
      </w:r>
      <w:hyperlink r:id="rId18">
        <w:r>
          <w:rPr>
            <w:rFonts w:ascii="Helvetica Neue" w:eastAsia="Helvetica Neue" w:hAnsi="Helvetica Neue" w:cs="Helvetica Neue"/>
            <w:color w:val="2A5F80"/>
            <w:sz w:val="23"/>
            <w:szCs w:val="23"/>
            <w:u w:val="single"/>
          </w:rPr>
          <w:t>Colorado Rural Water Association's</w:t>
        </w:r>
      </w:hyperlink>
      <w:r>
        <w:rPr>
          <w:rFonts w:ascii="Helvetica Neue" w:eastAsia="Helvetica Neue" w:hAnsi="Helvetica Neue" w:cs="Helvetica Neue"/>
          <w:color w:val="4B4B4B"/>
          <w:sz w:val="23"/>
          <w:szCs w:val="23"/>
        </w:rPr>
        <w:t> homepage gives</w:t>
      </w:r>
      <w:r>
        <w:rPr>
          <w:rFonts w:ascii="Helvetica Neue" w:eastAsia="Helvetica Neue" w:hAnsi="Helvetica Neue" w:cs="Helvetica Neue"/>
          <w:color w:val="4B4B4B"/>
          <w:sz w:val="23"/>
          <w:szCs w:val="23"/>
        </w:rPr>
        <w:t xml:space="preserve"> access to several information sites. Rural water works with small communities to help with operator certification and water or wastewater systems operations.</w:t>
      </w:r>
    </w:p>
    <w:p w14:paraId="0188E9B5" w14:textId="77777777" w:rsidR="00976504" w:rsidRDefault="009B2879">
      <w:pPr>
        <w:spacing w:after="160"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noProof/>
          <w:sz w:val="23"/>
          <w:szCs w:val="23"/>
          <w:lang w:val="en-US"/>
        </w:rPr>
        <w:drawing>
          <wp:inline distT="114300" distB="114300" distL="114300" distR="114300" wp14:anchorId="2F0B6DC0" wp14:editId="647E2F39">
            <wp:extent cx="4595643" cy="3446732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5643" cy="3446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7A76BB" w14:textId="77777777" w:rsidR="00976504" w:rsidRDefault="00976504"/>
    <w:sectPr w:rsidR="009765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D6739"/>
    <w:multiLevelType w:val="multilevel"/>
    <w:tmpl w:val="7A36F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04"/>
    <w:rsid w:val="00976504"/>
    <w:rsid w:val="009B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C2535"/>
  <w15:docId w15:val="{FD3CF50D-A04C-4536-9DAE-85B84D5A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dfcd.org/" TargetMode="External"/><Relationship Id="rId18" Type="http://schemas.openxmlformats.org/officeDocument/2006/relationships/hyperlink" Target="http://www.crwa.net/crwa/index.php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wr.state.co.us/tools/stations" TargetMode="External"/><Relationship Id="rId17" Type="http://schemas.openxmlformats.org/officeDocument/2006/relationships/hyperlink" Target="http://www.cpc.ncep.noaa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f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wwa.org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lrma.org/" TargetMode="External"/><Relationship Id="rId10" Type="http://schemas.openxmlformats.org/officeDocument/2006/relationships/hyperlink" Target="https://www.epa.gov/sdwa/drinking-water-contaminant-human-health-effects-information" TargetMode="Externa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www.epa.gov/" TargetMode="External"/><Relationship Id="rId14" Type="http://schemas.openxmlformats.org/officeDocument/2006/relationships/hyperlink" Target="https://www.louisvilleco.gov/home/showdocument?id=1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BC8136897ED4C841096B4E392118F" ma:contentTypeVersion="12" ma:contentTypeDescription="Create a new document." ma:contentTypeScope="" ma:versionID="8e853467c619976771e94f2941438dd6">
  <xsd:schema xmlns:xsd="http://www.w3.org/2001/XMLSchema" xmlns:xs="http://www.w3.org/2001/XMLSchema" xmlns:p="http://schemas.microsoft.com/office/2006/metadata/properties" xmlns:ns3="8bf13e30-c365-49ff-8f38-a27d64d4e3b9" xmlns:ns4="5a18089c-330c-456e-978f-a04dd12fc307" targetNamespace="http://schemas.microsoft.com/office/2006/metadata/properties" ma:root="true" ma:fieldsID="ac72195b226f60c77a522502bf232e88" ns3:_="" ns4:_="">
    <xsd:import namespace="8bf13e30-c365-49ff-8f38-a27d64d4e3b9"/>
    <xsd:import namespace="5a18089c-330c-456e-978f-a04dd12fc3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13e30-c365-49ff-8f38-a27d64d4e3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8089c-330c-456e-978f-a04dd12fc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D6472E-B707-4020-A616-8BED84CE2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13e30-c365-49ff-8f38-a27d64d4e3b9"/>
    <ds:schemaRef ds:uri="5a18089c-330c-456e-978f-a04dd12fc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9CB3F-14F3-47FE-9FF4-23DB07F9B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1E908-7EAB-4207-8159-1314386A608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bf13e30-c365-49ff-8f38-a27d64d4e3b9"/>
    <ds:schemaRef ds:uri="http://purl.org/dc/elements/1.1/"/>
    <ds:schemaRef ds:uri="http://schemas.microsoft.com/office/2006/metadata/properties"/>
    <ds:schemaRef ds:uri="5a18089c-330c-456e-978f-a04dd12fc30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1820</Characters>
  <Application>Microsoft Office Word</Application>
  <DocSecurity>4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Andretich</dc:creator>
  <cp:lastModifiedBy>Sandy Andretich</cp:lastModifiedBy>
  <cp:revision>2</cp:revision>
  <dcterms:created xsi:type="dcterms:W3CDTF">2021-09-27T00:24:00Z</dcterms:created>
  <dcterms:modified xsi:type="dcterms:W3CDTF">2021-09-27T00:24:00Z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0x010100BCEBC8136897ED4C841096B4E392118F</vt:lpwstr>
  </property>
</Properties>
</file>